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E2" w:rsidRDefault="005012E2"/>
    <w:p w:rsidR="009977A9" w:rsidRPr="006F4465" w:rsidRDefault="009977A9" w:rsidP="009977A9">
      <w:pPr>
        <w:spacing w:after="0"/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UWAGA !!!</w:t>
      </w:r>
    </w:p>
    <w:p w:rsidR="009977A9" w:rsidRPr="00645D83" w:rsidRDefault="009977A9" w:rsidP="009977A9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>odręczniki W</w:t>
      </w:r>
      <w:r w:rsidRPr="00645D83">
        <w:rPr>
          <w:b/>
          <w:color w:val="00B050"/>
          <w:sz w:val="24"/>
        </w:rPr>
        <w:t xml:space="preserve">ydawnictwa Nowa Era – EDYCJA 2024 </w:t>
      </w:r>
    </w:p>
    <w:p w:rsidR="009977A9" w:rsidRDefault="009977A9" w:rsidP="009977A9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>odręczniki W</w:t>
      </w:r>
      <w:r w:rsidRPr="00645D83">
        <w:rPr>
          <w:b/>
          <w:color w:val="00B050"/>
          <w:sz w:val="24"/>
        </w:rPr>
        <w:t xml:space="preserve">ydawnictwa WSiP – wydanie aktualne z 2025 roku </w:t>
      </w:r>
      <w:bookmarkStart w:id="0" w:name="_GoBack"/>
      <w:bookmarkEnd w:id="0"/>
    </w:p>
    <w:p w:rsidR="004A5057" w:rsidRPr="004A5057" w:rsidRDefault="004A5057" w:rsidP="004A5057">
      <w:pPr>
        <w:spacing w:after="0"/>
        <w:jc w:val="both"/>
        <w:rPr>
          <w:b/>
          <w:color w:val="00B05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884"/>
        <w:gridCol w:w="2848"/>
        <w:gridCol w:w="196"/>
        <w:gridCol w:w="2634"/>
        <w:gridCol w:w="201"/>
        <w:gridCol w:w="1525"/>
      </w:tblGrid>
      <w:tr w:rsidR="00456205" w:rsidRPr="002100C6" w:rsidTr="00ED4A51">
        <w:tc>
          <w:tcPr>
            <w:tcW w:w="188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2848" w:type="dxa"/>
            <w:shd w:val="clear" w:color="auto" w:fill="BFBFBF" w:themeFill="background1" w:themeFillShade="BF"/>
          </w:tcPr>
          <w:p w:rsidR="00456205" w:rsidRPr="00ED4A51" w:rsidRDefault="00456205" w:rsidP="00AC1DE8">
            <w:pPr>
              <w:jc w:val="center"/>
              <w:rPr>
                <w:b/>
                <w:sz w:val="20"/>
                <w:szCs w:val="20"/>
              </w:rPr>
            </w:pPr>
            <w:r w:rsidRPr="00ED4A51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830" w:type="dxa"/>
            <w:gridSpan w:val="2"/>
            <w:shd w:val="clear" w:color="auto" w:fill="BFBFBF" w:themeFill="background1" w:themeFillShade="BF"/>
          </w:tcPr>
          <w:p w:rsidR="00456205" w:rsidRPr="00ED4A51" w:rsidRDefault="00456205" w:rsidP="00AC1DE8">
            <w:pPr>
              <w:jc w:val="center"/>
              <w:rPr>
                <w:b/>
                <w:sz w:val="20"/>
                <w:szCs w:val="20"/>
              </w:rPr>
            </w:pPr>
            <w:r w:rsidRPr="00ED4A51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726" w:type="dxa"/>
            <w:gridSpan w:val="2"/>
            <w:shd w:val="clear" w:color="auto" w:fill="BFBFBF" w:themeFill="background1" w:themeFillShade="BF"/>
          </w:tcPr>
          <w:p w:rsidR="00456205" w:rsidRPr="00ED4A51" w:rsidRDefault="00456205" w:rsidP="00AC1DE8">
            <w:pPr>
              <w:jc w:val="center"/>
              <w:rPr>
                <w:b/>
                <w:sz w:val="20"/>
                <w:szCs w:val="20"/>
              </w:rPr>
            </w:pPr>
            <w:r w:rsidRPr="00ED4A51">
              <w:rPr>
                <w:b/>
                <w:sz w:val="20"/>
                <w:szCs w:val="20"/>
              </w:rPr>
              <w:t>Wydawca</w:t>
            </w:r>
          </w:p>
        </w:tc>
      </w:tr>
      <w:tr w:rsidR="00456205" w:rsidRPr="005333AD" w:rsidTr="00000644">
        <w:tc>
          <w:tcPr>
            <w:tcW w:w="1884" w:type="dxa"/>
            <w:shd w:val="clear" w:color="auto" w:fill="FFFFFF" w:themeFill="background1"/>
            <w:vAlign w:val="center"/>
          </w:tcPr>
          <w:p w:rsidR="00456205" w:rsidRPr="00747181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74718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456205" w:rsidRPr="007F07FF" w:rsidRDefault="00144428" w:rsidP="00AC1DE8">
            <w:pPr>
              <w:jc w:val="center"/>
              <w:rPr>
                <w:rFonts w:cs="Tahoma"/>
                <w:i/>
                <w:sz w:val="20"/>
                <w:szCs w:val="20"/>
                <w:shd w:val="clear" w:color="auto" w:fill="FFFFFF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Adam Kalbarczyk, Dariusz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Chemperek</w:t>
            </w:r>
            <w:proofErr w:type="spellEnd"/>
            <w:r>
              <w:rPr>
                <w:i/>
                <w:color w:val="0F243E" w:themeColor="text2" w:themeShade="80"/>
                <w:sz w:val="20"/>
                <w:szCs w:val="20"/>
              </w:rPr>
              <w:t>, Dariusz Trześniowski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456205" w:rsidRPr="007F07FF" w:rsidRDefault="00456205" w:rsidP="00AC1D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7FF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Oblicza epok.</w:t>
            </w:r>
            <w:r w:rsidR="009977A9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Nowa edycja  Podręcznik. Zakres podstawowy i </w:t>
            </w:r>
            <w:r w:rsidRPr="007F07FF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rozszerzony cz. </w:t>
            </w:r>
            <w:r w:rsidR="009977A9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2.</w:t>
            </w:r>
            <w:r w:rsidRPr="007F07FF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1 i 2</w:t>
            </w:r>
            <w:r w:rsidR="009977A9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456205" w:rsidRPr="007F07FF" w:rsidRDefault="00456205" w:rsidP="00AC1DE8">
            <w:pPr>
              <w:jc w:val="center"/>
              <w:rPr>
                <w:b/>
                <w:sz w:val="20"/>
                <w:szCs w:val="20"/>
              </w:rPr>
            </w:pPr>
            <w:r w:rsidRPr="007F07FF">
              <w:rPr>
                <w:b/>
                <w:sz w:val="20"/>
                <w:szCs w:val="20"/>
              </w:rPr>
              <w:t>WSiP</w:t>
            </w:r>
          </w:p>
        </w:tc>
      </w:tr>
      <w:tr w:rsidR="007944C9" w:rsidRPr="00000644" w:rsidTr="007944C9">
        <w:tc>
          <w:tcPr>
            <w:tcW w:w="1884" w:type="dxa"/>
            <w:shd w:val="clear" w:color="auto" w:fill="FFFFFF" w:themeFill="background1"/>
            <w:vAlign w:val="center"/>
          </w:tcPr>
          <w:p w:rsidR="007944C9" w:rsidRPr="0033300C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</w:t>
            </w:r>
            <w:r w:rsidR="007F07F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angielski </w:t>
            </w:r>
          </w:p>
        </w:tc>
        <w:tc>
          <w:tcPr>
            <w:tcW w:w="7404" w:type="dxa"/>
            <w:gridSpan w:val="5"/>
            <w:vAlign w:val="center"/>
          </w:tcPr>
          <w:p w:rsidR="007944C9" w:rsidRPr="007F07FF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F07FF">
              <w:rPr>
                <w:sz w:val="20"/>
                <w:szCs w:val="20"/>
              </w:rPr>
              <w:t>Kontynuacja podręcznika z klasy I</w:t>
            </w:r>
          </w:p>
        </w:tc>
      </w:tr>
      <w:tr w:rsidR="007944C9" w:rsidRPr="007944C9" w:rsidTr="00BB45B8">
        <w:tc>
          <w:tcPr>
            <w:tcW w:w="1884" w:type="dxa"/>
            <w:shd w:val="clear" w:color="auto" w:fill="FFFFFF" w:themeFill="background1"/>
            <w:vAlign w:val="center"/>
          </w:tcPr>
          <w:p w:rsidR="007944C9" w:rsidRPr="0033300C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3300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niemiecki</w:t>
            </w:r>
          </w:p>
        </w:tc>
        <w:tc>
          <w:tcPr>
            <w:tcW w:w="7404" w:type="dxa"/>
            <w:gridSpan w:val="5"/>
            <w:shd w:val="clear" w:color="auto" w:fill="auto"/>
            <w:vAlign w:val="center"/>
          </w:tcPr>
          <w:p w:rsidR="007944C9" w:rsidRPr="007F07FF" w:rsidRDefault="007944C9" w:rsidP="007944C9">
            <w:pPr>
              <w:jc w:val="center"/>
              <w:rPr>
                <w:sz w:val="20"/>
                <w:szCs w:val="20"/>
              </w:rPr>
            </w:pPr>
            <w:r w:rsidRPr="007F07FF">
              <w:rPr>
                <w:sz w:val="20"/>
                <w:szCs w:val="20"/>
              </w:rPr>
              <w:t>Kontynuacja podręcznika z klasy I</w:t>
            </w:r>
          </w:p>
        </w:tc>
      </w:tr>
      <w:tr w:rsidR="007944C9" w:rsidRPr="005333AD" w:rsidTr="003A6F6B">
        <w:tc>
          <w:tcPr>
            <w:tcW w:w="1884" w:type="dxa"/>
            <w:shd w:val="clear" w:color="auto" w:fill="FFFFFF" w:themeFill="background1"/>
            <w:vAlign w:val="center"/>
          </w:tcPr>
          <w:p w:rsidR="007944C9" w:rsidRPr="0033300C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3300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hiszpański</w:t>
            </w:r>
          </w:p>
        </w:tc>
        <w:tc>
          <w:tcPr>
            <w:tcW w:w="7404" w:type="dxa"/>
            <w:gridSpan w:val="5"/>
            <w:shd w:val="clear" w:color="auto" w:fill="auto"/>
            <w:vAlign w:val="center"/>
          </w:tcPr>
          <w:p w:rsidR="007944C9" w:rsidRPr="007F07FF" w:rsidRDefault="007944C9" w:rsidP="007944C9">
            <w:pPr>
              <w:jc w:val="center"/>
              <w:rPr>
                <w:sz w:val="20"/>
                <w:szCs w:val="20"/>
              </w:rPr>
            </w:pPr>
            <w:r w:rsidRPr="007F07FF">
              <w:rPr>
                <w:sz w:val="20"/>
                <w:szCs w:val="20"/>
              </w:rPr>
              <w:t>Kontynuacja podręcznika z klasy I</w:t>
            </w:r>
          </w:p>
        </w:tc>
      </w:tr>
      <w:tr w:rsidR="007944C9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7944C9" w:rsidRPr="00476F25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  <w:r w:rsidR="00B20903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20903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podstawowy</w:t>
            </w:r>
          </w:p>
        </w:tc>
        <w:tc>
          <w:tcPr>
            <w:tcW w:w="3044" w:type="dxa"/>
            <w:gridSpan w:val="2"/>
            <w:shd w:val="clear" w:color="auto" w:fill="FFFFFF" w:themeFill="background1"/>
            <w:vAlign w:val="center"/>
          </w:tcPr>
          <w:p w:rsidR="007944C9" w:rsidRPr="007F07FF" w:rsidRDefault="008356E3" w:rsidP="008356E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Adam Kucharski</w:t>
            </w:r>
            <w:r w:rsidR="007F07FF" w:rsidRPr="00E97ED7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, Anna Łaszkiewicz, </w:t>
            </w:r>
            <w:r w:rsidRPr="00E97ED7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 Aneta Niewęgłowska </w:t>
            </w:r>
            <w:r w:rsidR="007F07FF" w:rsidRPr="00E97ED7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Stanisław Ros</w:t>
            </w:r>
            <w:r w:rsidR="00652FA1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z</w:t>
            </w:r>
            <w:r w:rsidR="007F07FF" w:rsidRPr="00E97ED7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ak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7944C9" w:rsidRPr="007F07FF" w:rsidRDefault="007F07FF" w:rsidP="007944C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F07F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Poznać przeszłość 2</w:t>
            </w:r>
            <w:r w:rsidR="007944C9" w:rsidRPr="007F07F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8356E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Edycja 2024. Podręcznik </w:t>
            </w:r>
            <w:r w:rsidR="007944C9" w:rsidRPr="007F07F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Zakres podstawowy.</w:t>
            </w:r>
          </w:p>
          <w:p w:rsidR="007944C9" w:rsidRPr="007F07FF" w:rsidRDefault="007944C9" w:rsidP="007F07FF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7944C9" w:rsidRPr="007F07FF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7F07F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</w:tc>
      </w:tr>
      <w:tr w:rsidR="00B20903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B20903" w:rsidRPr="00476F25" w:rsidRDefault="00B20903" w:rsidP="00B2090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rozszerzony</w:t>
            </w:r>
          </w:p>
        </w:tc>
        <w:tc>
          <w:tcPr>
            <w:tcW w:w="3044" w:type="dxa"/>
            <w:gridSpan w:val="2"/>
            <w:shd w:val="clear" w:color="auto" w:fill="FFFFFF" w:themeFill="background1"/>
            <w:vAlign w:val="center"/>
          </w:tcPr>
          <w:p w:rsidR="00B20903" w:rsidRPr="007F07FF" w:rsidRDefault="008356E3" w:rsidP="007944C9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  <w:r w:rsidRPr="008356E3">
              <w:rPr>
                <w:i/>
                <w:sz w:val="20"/>
                <w:szCs w:val="20"/>
              </w:rPr>
              <w:t xml:space="preserve">Paweł </w:t>
            </w:r>
            <w:proofErr w:type="spellStart"/>
            <w:r w:rsidRPr="008356E3">
              <w:rPr>
                <w:i/>
                <w:sz w:val="20"/>
                <w:szCs w:val="20"/>
              </w:rPr>
              <w:t>Klint</w:t>
            </w:r>
            <w:proofErr w:type="spellEnd"/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8356E3" w:rsidRPr="008356E3" w:rsidRDefault="008356E3" w:rsidP="008356E3">
            <w:pPr>
              <w:pStyle w:val="TableParagraph"/>
              <w:spacing w:before="91" w:line="204" w:lineRule="exact"/>
              <w:ind w:left="113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pl-PL"/>
              </w:rPr>
            </w:pPr>
            <w:r w:rsidRPr="008356E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pl-PL"/>
              </w:rPr>
              <w:t>Zrozumieć przeszłość 2. Edycja 2024.</w:t>
            </w:r>
          </w:p>
          <w:p w:rsidR="008356E3" w:rsidRPr="008356E3" w:rsidRDefault="008356E3" w:rsidP="008356E3">
            <w:pPr>
              <w:pStyle w:val="TableParagraph"/>
              <w:spacing w:before="0" w:line="192" w:lineRule="exact"/>
              <w:ind w:left="113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pl-PL"/>
              </w:rPr>
            </w:pPr>
            <w:r w:rsidRPr="008356E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pl-PL"/>
              </w:rPr>
              <w:t>Podręcznik.</w:t>
            </w:r>
          </w:p>
          <w:p w:rsidR="00B20903" w:rsidRPr="007F07FF" w:rsidRDefault="008356E3" w:rsidP="008356E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56E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Zakres rozszerzony.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20903" w:rsidRPr="007F07FF" w:rsidRDefault="008356E3" w:rsidP="007944C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F07F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</w:tc>
      </w:tr>
      <w:tr w:rsidR="007944C9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7944C9" w:rsidRPr="007F07FF" w:rsidRDefault="007944C9" w:rsidP="007944C9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7F07FF">
              <w:rPr>
                <w:rFonts w:eastAsia="Times New Roman" w:cs="Times New Roman"/>
                <w:b/>
                <w:color w:val="FF0000"/>
                <w:sz w:val="20"/>
                <w:szCs w:val="20"/>
                <w:shd w:val="clear" w:color="auto" w:fill="FFFFFF" w:themeFill="background1"/>
                <w:lang w:eastAsia="pl-PL"/>
              </w:rPr>
              <w:t xml:space="preserve">Religia </w:t>
            </w:r>
            <w:r w:rsidRPr="007F07FF"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</w:tc>
        <w:tc>
          <w:tcPr>
            <w:tcW w:w="3044" w:type="dxa"/>
            <w:gridSpan w:val="2"/>
            <w:shd w:val="clear" w:color="auto" w:fill="FFFFFF" w:themeFill="background1"/>
            <w:vAlign w:val="center"/>
          </w:tcPr>
          <w:p w:rsidR="007944C9" w:rsidRPr="007F07FF" w:rsidRDefault="00E97ED7" w:rsidP="00E97ED7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E97ED7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Nie wymagany</w:t>
            </w:r>
            <w:r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7944C9" w:rsidRPr="007F07FF" w:rsidRDefault="007944C9" w:rsidP="007944C9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7944C9" w:rsidRPr="007F07FF" w:rsidRDefault="007944C9" w:rsidP="007944C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944C9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7944C9" w:rsidRPr="00476F25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7944C9" w:rsidRPr="001165DD" w:rsidRDefault="001165DD" w:rsidP="007944C9">
            <w:pPr>
              <w:jc w:val="center"/>
              <w:rPr>
                <w:i/>
                <w:sz w:val="20"/>
                <w:szCs w:val="20"/>
              </w:rPr>
            </w:pPr>
            <w:r w:rsidRPr="001165DD">
              <w:rPr>
                <w:i/>
                <w:sz w:val="20"/>
                <w:szCs w:val="20"/>
              </w:rPr>
              <w:t xml:space="preserve">Tomasz Rachwał, Radosław </w:t>
            </w:r>
            <w:proofErr w:type="spellStart"/>
            <w:r w:rsidRPr="001165DD">
              <w:rPr>
                <w:i/>
                <w:sz w:val="20"/>
                <w:szCs w:val="20"/>
              </w:rPr>
              <w:t>Uliszak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944C9" w:rsidRPr="001165DD" w:rsidRDefault="00652FA1" w:rsidP="00794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NOWE </w:t>
            </w:r>
            <w:r w:rsidR="001165DD" w:rsidRPr="001165DD">
              <w:rPr>
                <w:b/>
                <w:sz w:val="20"/>
                <w:szCs w:val="20"/>
              </w:rPr>
              <w:t>Oblicza geografii 2</w:t>
            </w:r>
            <w:r w:rsidR="001165DD">
              <w:rPr>
                <w:b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65DD">
              <w:rPr>
                <w:b/>
                <w:sz w:val="20"/>
                <w:szCs w:val="20"/>
              </w:rPr>
              <w:t>Zakres podstawowy.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944C9" w:rsidRPr="001165DD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1165DD">
              <w:rPr>
                <w:b/>
                <w:sz w:val="20"/>
                <w:szCs w:val="20"/>
              </w:rPr>
              <w:t>Nowa Era</w:t>
            </w:r>
          </w:p>
        </w:tc>
      </w:tr>
      <w:tr w:rsidR="007944C9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7944C9" w:rsidRPr="00476F25" w:rsidRDefault="00B20903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Biologia </w:t>
            </w:r>
            <w:r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podstawowy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7944C9" w:rsidRPr="001165DD" w:rsidRDefault="007944C9" w:rsidP="007944C9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  <w:r w:rsidRPr="001165DD">
              <w:rPr>
                <w:i/>
                <w:sz w:val="20"/>
                <w:szCs w:val="20"/>
              </w:rPr>
              <w:t xml:space="preserve">Anna </w:t>
            </w:r>
            <w:proofErr w:type="spellStart"/>
            <w:r w:rsidRPr="001165DD">
              <w:rPr>
                <w:i/>
                <w:sz w:val="20"/>
                <w:szCs w:val="20"/>
              </w:rPr>
              <w:t>Helmin</w:t>
            </w:r>
            <w:proofErr w:type="spellEnd"/>
            <w:r w:rsidRPr="001165DD">
              <w:rPr>
                <w:i/>
                <w:sz w:val="20"/>
                <w:szCs w:val="20"/>
              </w:rPr>
              <w:t>, Jolanta Holeczek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944C9" w:rsidRPr="001165DD" w:rsidRDefault="00652FA1" w:rsidP="00794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NOWA </w:t>
            </w:r>
            <w:r w:rsidR="001165DD" w:rsidRPr="001165DD">
              <w:rPr>
                <w:b/>
                <w:sz w:val="20"/>
                <w:szCs w:val="20"/>
              </w:rPr>
              <w:t xml:space="preserve">Biologia na czasie 2.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Pr="001165DD">
              <w:rPr>
                <w:b/>
                <w:sz w:val="20"/>
                <w:szCs w:val="20"/>
              </w:rPr>
              <w:t xml:space="preserve"> </w:t>
            </w:r>
            <w:r w:rsidR="001165DD" w:rsidRPr="001165DD">
              <w:rPr>
                <w:b/>
                <w:sz w:val="20"/>
                <w:szCs w:val="20"/>
              </w:rPr>
              <w:t>Zakres Podstawowy.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944C9" w:rsidRPr="001165DD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1165DD">
              <w:rPr>
                <w:b/>
                <w:sz w:val="20"/>
                <w:szCs w:val="20"/>
              </w:rPr>
              <w:t>Nowa Era</w:t>
            </w:r>
          </w:p>
        </w:tc>
      </w:tr>
      <w:tr w:rsidR="009977A9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9977A9" w:rsidRPr="00476F25" w:rsidRDefault="00B20903" w:rsidP="00B2090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Biologia </w:t>
            </w:r>
            <w:r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rozszerzony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9977A9" w:rsidRPr="001165DD" w:rsidRDefault="00E97ED7" w:rsidP="007944C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Marek Guzik, Ryszard Kozik, Władysław Zamachowski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977A9" w:rsidRPr="001165DD" w:rsidRDefault="00652FA1" w:rsidP="00794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NOWA </w:t>
            </w:r>
            <w:r w:rsidR="00E97ED7">
              <w:rPr>
                <w:b/>
                <w:sz w:val="20"/>
                <w:szCs w:val="20"/>
              </w:rPr>
              <w:t xml:space="preserve">Biologia na czasie 2.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97ED7">
              <w:rPr>
                <w:b/>
                <w:sz w:val="20"/>
                <w:szCs w:val="20"/>
              </w:rPr>
              <w:t>Zakres rozszerzony.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9977A9" w:rsidRPr="001165DD" w:rsidRDefault="00E97ED7" w:rsidP="007944C9">
            <w:pPr>
              <w:jc w:val="center"/>
              <w:rPr>
                <w:b/>
                <w:sz w:val="20"/>
                <w:szCs w:val="20"/>
              </w:rPr>
            </w:pPr>
            <w:r w:rsidRPr="001165DD">
              <w:rPr>
                <w:b/>
                <w:sz w:val="20"/>
                <w:szCs w:val="20"/>
              </w:rPr>
              <w:t>Nowa Era</w:t>
            </w:r>
          </w:p>
        </w:tc>
      </w:tr>
      <w:tr w:rsidR="007944C9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7944C9" w:rsidRPr="00476F25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7944C9" w:rsidRPr="001165DD" w:rsidRDefault="007944C9" w:rsidP="007944C9">
            <w:pPr>
              <w:jc w:val="center"/>
              <w:rPr>
                <w:i/>
                <w:sz w:val="20"/>
                <w:szCs w:val="20"/>
              </w:rPr>
            </w:pPr>
            <w:r w:rsidRPr="001165DD">
              <w:rPr>
                <w:rFonts w:cs="Arial"/>
                <w:i/>
                <w:sz w:val="20"/>
                <w:szCs w:val="20"/>
              </w:rPr>
              <w:t xml:space="preserve">Romuald Hassa, Aleksandra </w:t>
            </w:r>
            <w:proofErr w:type="spellStart"/>
            <w:r w:rsidRPr="001165DD">
              <w:rPr>
                <w:rFonts w:cs="Arial"/>
                <w:i/>
                <w:sz w:val="20"/>
                <w:szCs w:val="20"/>
              </w:rPr>
              <w:t>Mrzigod</w:t>
            </w:r>
            <w:proofErr w:type="spellEnd"/>
            <w:r w:rsidRPr="001165DD">
              <w:rPr>
                <w:rFonts w:cs="Arial"/>
                <w:i/>
                <w:sz w:val="20"/>
                <w:szCs w:val="20"/>
              </w:rPr>
              <w:t xml:space="preserve">, Janusz </w:t>
            </w:r>
            <w:proofErr w:type="spellStart"/>
            <w:r w:rsidRPr="001165DD">
              <w:rPr>
                <w:rFonts w:cs="Arial"/>
                <w:i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944C9" w:rsidRPr="001165DD" w:rsidRDefault="00652FA1" w:rsidP="00652F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NOWA </w:t>
            </w:r>
            <w:r w:rsidR="007944C9" w:rsidRPr="001165D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To jest chemia </w:t>
            </w:r>
            <w:r w:rsidR="001165DD" w:rsidRPr="001165D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 Edycja 2024. Podręcznik</w:t>
            </w:r>
            <w:r w:rsidRPr="001165DD">
              <w:rPr>
                <w:b/>
                <w:sz w:val="20"/>
                <w:szCs w:val="20"/>
              </w:rPr>
              <w:t xml:space="preserve"> Zakres Podstawowy</w:t>
            </w:r>
            <w:r w:rsidRPr="001165D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1165DD" w:rsidRPr="001165D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F2F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+ karty pracy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944C9" w:rsidRPr="001165DD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1165DD">
              <w:rPr>
                <w:b/>
                <w:sz w:val="20"/>
                <w:szCs w:val="20"/>
              </w:rPr>
              <w:t>Nowa Era</w:t>
            </w:r>
          </w:p>
        </w:tc>
      </w:tr>
      <w:tr w:rsidR="009977A9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9977A9" w:rsidRPr="00476F25" w:rsidRDefault="00B20903" w:rsidP="00B2090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Fizyka  </w:t>
            </w:r>
            <w:r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podstawowy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9977A9" w:rsidRPr="001165DD" w:rsidRDefault="00E97ED7" w:rsidP="007944C9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Marcin Braun, Weronika Śliwa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977A9" w:rsidRPr="001165DD" w:rsidRDefault="00652FA1" w:rsidP="00652FA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NOWE </w:t>
            </w:r>
            <w:r w:rsidR="00E97ED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Odkryć fizykę 2.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Pr="001165DD">
              <w:rPr>
                <w:b/>
                <w:sz w:val="20"/>
                <w:szCs w:val="20"/>
              </w:rPr>
              <w:t xml:space="preserve"> Zakres Podstawowy</w:t>
            </w:r>
            <w:r w:rsidR="00E97ED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9977A9" w:rsidRPr="001165DD" w:rsidRDefault="00E97ED7" w:rsidP="007944C9">
            <w:pPr>
              <w:jc w:val="center"/>
              <w:rPr>
                <w:b/>
                <w:sz w:val="20"/>
                <w:szCs w:val="20"/>
              </w:rPr>
            </w:pPr>
            <w:r w:rsidRPr="001165DD">
              <w:rPr>
                <w:b/>
                <w:sz w:val="20"/>
                <w:szCs w:val="20"/>
              </w:rPr>
              <w:t>Nowa Era</w:t>
            </w:r>
          </w:p>
        </w:tc>
      </w:tr>
      <w:tr w:rsidR="007944C9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7944C9" w:rsidRPr="00476F25" w:rsidRDefault="00B20903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Fizyka  </w:t>
            </w:r>
            <w:r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rozszerzony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7944C9" w:rsidRPr="001165DD" w:rsidRDefault="007C6C34" w:rsidP="007C6C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Marcin Braun, Agnieszka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Byczuk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 i in.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944C9" w:rsidRPr="001165DD" w:rsidRDefault="00652FA1" w:rsidP="007944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NOWE </w:t>
            </w:r>
            <w:r w:rsidR="0050350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Zrozumieć fizykę</w:t>
            </w:r>
            <w:r w:rsidR="001165DD" w:rsidRPr="001165D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2</w:t>
            </w:r>
            <w:r w:rsidR="007944C9" w:rsidRPr="001165D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Pr="001165DD">
              <w:rPr>
                <w:b/>
                <w:sz w:val="20"/>
                <w:szCs w:val="20"/>
              </w:rPr>
              <w:t xml:space="preserve"> </w:t>
            </w:r>
            <w:r w:rsidR="007944C9" w:rsidRPr="001165D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Zakres rozszerzony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944C9" w:rsidRPr="001165DD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1165DD">
              <w:rPr>
                <w:b/>
                <w:sz w:val="20"/>
                <w:szCs w:val="20"/>
              </w:rPr>
              <w:t>Nowa Era</w:t>
            </w:r>
          </w:p>
        </w:tc>
      </w:tr>
      <w:tr w:rsidR="007944C9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7944C9" w:rsidRPr="00476F25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 w:rsidR="00B20903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zakres podstawowy 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7944C9" w:rsidRPr="001165DD" w:rsidRDefault="0050350D" w:rsidP="0050350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Wojciech Babiński, Lech Chańko</w:t>
            </w:r>
            <w:r w:rsidR="007944C9" w:rsidRPr="001165DD">
              <w:rPr>
                <w:i/>
                <w:sz w:val="20"/>
                <w:szCs w:val="20"/>
              </w:rPr>
              <w:t xml:space="preserve"> </w:t>
            </w:r>
            <w:r w:rsidR="00652FA1">
              <w:rPr>
                <w:i/>
                <w:sz w:val="20"/>
                <w:szCs w:val="20"/>
              </w:rPr>
              <w:t xml:space="preserve"> i in.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944C9" w:rsidRPr="001165DD" w:rsidRDefault="00652FA1" w:rsidP="007C6C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NOWA </w:t>
            </w:r>
            <w:proofErr w:type="spellStart"/>
            <w:r w:rsidR="007C6C34">
              <w:rPr>
                <w:b/>
                <w:sz w:val="20"/>
                <w:szCs w:val="20"/>
              </w:rPr>
              <w:t>MATeMAt</w:t>
            </w:r>
            <w:r w:rsidR="0050350D">
              <w:rPr>
                <w:b/>
                <w:sz w:val="20"/>
                <w:szCs w:val="20"/>
              </w:rPr>
              <w:t>yka</w:t>
            </w:r>
            <w:proofErr w:type="spellEnd"/>
            <w:r w:rsidR="0050350D">
              <w:rPr>
                <w:b/>
                <w:sz w:val="20"/>
                <w:szCs w:val="20"/>
              </w:rPr>
              <w:t xml:space="preserve"> 2</w:t>
            </w:r>
            <w:r w:rsidR="007944C9" w:rsidRPr="001165DD">
              <w:rPr>
                <w:b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Pr="001165DD">
              <w:rPr>
                <w:b/>
                <w:sz w:val="20"/>
                <w:szCs w:val="20"/>
              </w:rPr>
              <w:t xml:space="preserve"> </w:t>
            </w:r>
            <w:r w:rsidR="007944C9" w:rsidRPr="001165DD">
              <w:rPr>
                <w:b/>
                <w:sz w:val="20"/>
                <w:szCs w:val="20"/>
              </w:rPr>
              <w:t xml:space="preserve">Zakres podstawowy 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944C9" w:rsidRPr="001165DD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1165DD">
              <w:rPr>
                <w:b/>
                <w:sz w:val="20"/>
                <w:szCs w:val="20"/>
              </w:rPr>
              <w:t>Nowa Era</w:t>
            </w:r>
          </w:p>
        </w:tc>
      </w:tr>
      <w:tr w:rsidR="009977A9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9977A9" w:rsidRPr="00476F25" w:rsidRDefault="00B20903" w:rsidP="00B2090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zakres rozszerzony 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9977A9" w:rsidRDefault="00E97ED7" w:rsidP="0050350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Wojciech Babiński, Lech Chańko</w:t>
            </w:r>
            <w:r w:rsidR="007C6C34">
              <w:rPr>
                <w:i/>
                <w:sz w:val="20"/>
                <w:szCs w:val="20"/>
              </w:rPr>
              <w:t xml:space="preserve"> i in.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977A9" w:rsidRDefault="00652FA1" w:rsidP="00794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</w:t>
            </w:r>
            <w:r w:rsidR="007C6C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C6C34">
              <w:rPr>
                <w:b/>
                <w:sz w:val="20"/>
                <w:szCs w:val="20"/>
              </w:rPr>
              <w:t>MATeMAtyka</w:t>
            </w:r>
            <w:proofErr w:type="spellEnd"/>
            <w:r w:rsidR="007C6C34">
              <w:rPr>
                <w:b/>
                <w:sz w:val="20"/>
                <w:szCs w:val="20"/>
              </w:rPr>
              <w:t xml:space="preserve"> </w:t>
            </w:r>
            <w:r w:rsidR="00E97ED7">
              <w:rPr>
                <w:b/>
                <w:sz w:val="20"/>
                <w:szCs w:val="20"/>
              </w:rPr>
              <w:t>2</w:t>
            </w:r>
            <w:r w:rsidR="00E97ED7" w:rsidRPr="001165DD">
              <w:rPr>
                <w:b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Pr="001165DD">
              <w:rPr>
                <w:b/>
                <w:sz w:val="20"/>
                <w:szCs w:val="20"/>
              </w:rPr>
              <w:t xml:space="preserve"> </w:t>
            </w:r>
            <w:r w:rsidR="00E97ED7" w:rsidRPr="001165DD">
              <w:rPr>
                <w:b/>
                <w:sz w:val="20"/>
                <w:szCs w:val="20"/>
              </w:rPr>
              <w:t xml:space="preserve"> Zakres podstawowy i rozszerzony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9977A9" w:rsidRPr="001165DD" w:rsidRDefault="00E97ED7" w:rsidP="007944C9">
            <w:pPr>
              <w:jc w:val="center"/>
              <w:rPr>
                <w:b/>
                <w:sz w:val="20"/>
                <w:szCs w:val="20"/>
              </w:rPr>
            </w:pPr>
            <w:r w:rsidRPr="001165DD">
              <w:rPr>
                <w:b/>
                <w:sz w:val="20"/>
                <w:szCs w:val="20"/>
              </w:rPr>
              <w:t>Nowa Era</w:t>
            </w:r>
          </w:p>
        </w:tc>
      </w:tr>
      <w:tr w:rsidR="007944C9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7944C9" w:rsidRPr="004A7516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A7516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lastRenderedPageBreak/>
              <w:t>Informatyka</w:t>
            </w:r>
          </w:p>
        </w:tc>
        <w:tc>
          <w:tcPr>
            <w:tcW w:w="3044" w:type="dxa"/>
            <w:gridSpan w:val="2"/>
            <w:shd w:val="clear" w:color="auto" w:fill="FFFFFF" w:themeFill="background1"/>
            <w:vAlign w:val="center"/>
          </w:tcPr>
          <w:p w:rsidR="007944C9" w:rsidRPr="0050350D" w:rsidRDefault="007C6C34" w:rsidP="007C6C3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Janusz Mazur, Paweł </w:t>
            </w:r>
            <w:proofErr w:type="spellStart"/>
            <w:r>
              <w:rPr>
                <w:i/>
                <w:sz w:val="20"/>
                <w:szCs w:val="20"/>
              </w:rPr>
              <w:t>Perekietka</w:t>
            </w:r>
            <w:proofErr w:type="spellEnd"/>
            <w:r>
              <w:rPr>
                <w:i/>
                <w:sz w:val="20"/>
                <w:szCs w:val="20"/>
              </w:rPr>
              <w:t xml:space="preserve"> i in. 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7944C9" w:rsidRPr="0050350D" w:rsidRDefault="0050350D" w:rsidP="00FB193A">
            <w:pPr>
              <w:jc w:val="center"/>
              <w:rPr>
                <w:b/>
                <w:sz w:val="20"/>
                <w:szCs w:val="20"/>
              </w:rPr>
            </w:pPr>
            <w:r w:rsidRPr="0050350D">
              <w:rPr>
                <w:b/>
                <w:sz w:val="20"/>
                <w:szCs w:val="20"/>
              </w:rPr>
              <w:t>Informatyka na czasie 2</w:t>
            </w:r>
            <w:r w:rsidR="007944C9" w:rsidRPr="0050350D">
              <w:rPr>
                <w:b/>
                <w:sz w:val="20"/>
                <w:szCs w:val="20"/>
              </w:rPr>
              <w:t>. Podręcznik Zakres podstawowy.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7944C9" w:rsidRPr="0050350D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50350D">
              <w:rPr>
                <w:b/>
                <w:sz w:val="20"/>
                <w:szCs w:val="20"/>
              </w:rPr>
              <w:t>Nowa Era</w:t>
            </w:r>
          </w:p>
        </w:tc>
      </w:tr>
      <w:tr w:rsidR="00F95571" w:rsidRPr="005333AD" w:rsidTr="008356E3">
        <w:tc>
          <w:tcPr>
            <w:tcW w:w="1884" w:type="dxa"/>
            <w:vMerge w:val="restart"/>
            <w:shd w:val="clear" w:color="auto" w:fill="FFFFFF" w:themeFill="background1"/>
            <w:vAlign w:val="center"/>
          </w:tcPr>
          <w:p w:rsidR="00F95571" w:rsidRPr="004A7516" w:rsidRDefault="00F95571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Biznes i zarządzanie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F95571" w:rsidRPr="00F95571" w:rsidRDefault="00F95571" w:rsidP="007944C9">
            <w:pPr>
              <w:jc w:val="center"/>
              <w:rPr>
                <w:i/>
                <w:sz w:val="20"/>
                <w:szCs w:val="20"/>
              </w:rPr>
            </w:pPr>
            <w:r w:rsidRPr="00F95571">
              <w:rPr>
                <w:i/>
                <w:sz w:val="20"/>
                <w:szCs w:val="20"/>
              </w:rPr>
              <w:t>Zbigniew Makieło, Tomasz Rachwał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95571" w:rsidRPr="00F95571" w:rsidRDefault="00F95571" w:rsidP="007944C9">
            <w:pPr>
              <w:jc w:val="center"/>
              <w:rPr>
                <w:b/>
                <w:sz w:val="20"/>
                <w:szCs w:val="20"/>
              </w:rPr>
            </w:pPr>
            <w:r w:rsidRPr="00F95571">
              <w:rPr>
                <w:b/>
                <w:sz w:val="20"/>
                <w:szCs w:val="20"/>
              </w:rPr>
              <w:t xml:space="preserve">Krok w biznes i zarządzanie </w:t>
            </w:r>
            <w:r w:rsidRPr="00F95571">
              <w:rPr>
                <w:b/>
                <w:sz w:val="20"/>
                <w:szCs w:val="20"/>
              </w:rPr>
              <w:br/>
              <w:t xml:space="preserve">1 i 2. </w:t>
            </w:r>
            <w:r w:rsidR="007C6C34">
              <w:rPr>
                <w:b/>
                <w:sz w:val="20"/>
                <w:szCs w:val="20"/>
              </w:rPr>
              <w:t xml:space="preserve">Podręcznik </w:t>
            </w:r>
            <w:r w:rsidRPr="00F95571">
              <w:rPr>
                <w:b/>
                <w:sz w:val="20"/>
                <w:szCs w:val="20"/>
              </w:rPr>
              <w:t>Zakres podstawowy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95571" w:rsidRPr="00F95571" w:rsidRDefault="00F95571" w:rsidP="007944C9">
            <w:pPr>
              <w:jc w:val="center"/>
              <w:rPr>
                <w:b/>
                <w:sz w:val="20"/>
                <w:szCs w:val="20"/>
              </w:rPr>
            </w:pPr>
            <w:r w:rsidRPr="00F95571">
              <w:rPr>
                <w:b/>
                <w:sz w:val="20"/>
                <w:szCs w:val="20"/>
              </w:rPr>
              <w:t>Nowa Era</w:t>
            </w:r>
          </w:p>
        </w:tc>
      </w:tr>
      <w:tr w:rsidR="00F95571" w:rsidRPr="005333AD" w:rsidTr="008356E3">
        <w:tc>
          <w:tcPr>
            <w:tcW w:w="1884" w:type="dxa"/>
            <w:vMerge/>
            <w:shd w:val="clear" w:color="auto" w:fill="FFFFFF" w:themeFill="background1"/>
            <w:vAlign w:val="center"/>
          </w:tcPr>
          <w:p w:rsidR="00F95571" w:rsidRDefault="00F95571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F95571" w:rsidRPr="00F95571" w:rsidRDefault="00F95571" w:rsidP="007944C9">
            <w:pPr>
              <w:jc w:val="center"/>
              <w:rPr>
                <w:i/>
                <w:sz w:val="20"/>
                <w:szCs w:val="20"/>
              </w:rPr>
            </w:pPr>
            <w:r w:rsidRPr="00F95571">
              <w:rPr>
                <w:i/>
                <w:sz w:val="20"/>
                <w:szCs w:val="20"/>
              </w:rPr>
              <w:t xml:space="preserve">Aneta </w:t>
            </w:r>
            <w:proofErr w:type="spellStart"/>
            <w:r w:rsidRPr="00F95571">
              <w:rPr>
                <w:i/>
                <w:sz w:val="20"/>
                <w:szCs w:val="20"/>
              </w:rPr>
              <w:t>Depczyńska</w:t>
            </w:r>
            <w:proofErr w:type="spellEnd"/>
            <w:r w:rsidRPr="00F95571">
              <w:rPr>
                <w:i/>
                <w:sz w:val="20"/>
                <w:szCs w:val="20"/>
              </w:rPr>
              <w:t>, Katarzyna Garbacik, Joanna Kozub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95571" w:rsidRPr="00F95571" w:rsidRDefault="00F95571" w:rsidP="007944C9">
            <w:pPr>
              <w:jc w:val="center"/>
              <w:rPr>
                <w:b/>
                <w:sz w:val="20"/>
                <w:szCs w:val="20"/>
              </w:rPr>
            </w:pPr>
            <w:r w:rsidRPr="00F95571">
              <w:rPr>
                <w:b/>
                <w:sz w:val="20"/>
                <w:szCs w:val="20"/>
              </w:rPr>
              <w:t xml:space="preserve">Krok w biznes i zarządzanie </w:t>
            </w:r>
            <w:r w:rsidRPr="00F95571">
              <w:rPr>
                <w:b/>
                <w:sz w:val="20"/>
                <w:szCs w:val="20"/>
              </w:rPr>
              <w:br/>
              <w:t>1 i 2. Zakres podstawowy – Karty pracy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95571" w:rsidRPr="00F95571" w:rsidRDefault="00F95571" w:rsidP="00794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6170D8" w:rsidRPr="005333AD" w:rsidTr="008356E3">
        <w:tc>
          <w:tcPr>
            <w:tcW w:w="1884" w:type="dxa"/>
            <w:shd w:val="clear" w:color="auto" w:fill="FFFFFF" w:themeFill="background1"/>
            <w:vAlign w:val="center"/>
          </w:tcPr>
          <w:p w:rsidR="006170D8" w:rsidRDefault="006170D8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Edukacja obywatelska 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6170D8" w:rsidRPr="00F95571" w:rsidRDefault="006170D8" w:rsidP="006170D8">
            <w:pPr>
              <w:jc w:val="center"/>
              <w:rPr>
                <w:i/>
                <w:sz w:val="20"/>
                <w:szCs w:val="20"/>
              </w:rPr>
            </w:pPr>
            <w:r w:rsidRPr="006170D8">
              <w:rPr>
                <w:i/>
                <w:sz w:val="20"/>
                <w:szCs w:val="20"/>
              </w:rPr>
              <w:t>Sławomir Drelich, Michał Tr</w:t>
            </w:r>
            <w:r>
              <w:rPr>
                <w:i/>
                <w:sz w:val="20"/>
                <w:szCs w:val="20"/>
              </w:rPr>
              <w:t>agarz, Sylwia Żmijewska-</w:t>
            </w:r>
            <w:proofErr w:type="spellStart"/>
            <w:r>
              <w:rPr>
                <w:i/>
                <w:sz w:val="20"/>
                <w:szCs w:val="20"/>
              </w:rPr>
              <w:t>Kwiręg</w:t>
            </w:r>
            <w:proofErr w:type="spellEnd"/>
            <w:r>
              <w:rPr>
                <w:i/>
                <w:sz w:val="20"/>
                <w:szCs w:val="20"/>
              </w:rPr>
              <w:t xml:space="preserve"> i in.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170D8" w:rsidRDefault="006170D8" w:rsidP="006170D8">
            <w:pPr>
              <w:pStyle w:val="TableParagraph"/>
              <w:spacing w:before="0" w:line="204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  <w:p w:rsidR="006170D8" w:rsidRPr="006170D8" w:rsidRDefault="006170D8" w:rsidP="006170D8">
            <w:pPr>
              <w:pStyle w:val="TableParagraph"/>
              <w:spacing w:before="0" w:line="204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6170D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Masz wpływ 1.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  <w:r w:rsidRPr="006170D8">
              <w:rPr>
                <w:b/>
                <w:sz w:val="20"/>
                <w:szCs w:val="20"/>
              </w:rPr>
              <w:t>Podręcznik</w:t>
            </w:r>
          </w:p>
          <w:p w:rsidR="006170D8" w:rsidRPr="00F95571" w:rsidRDefault="006170D8" w:rsidP="006170D8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6170D8" w:rsidRDefault="006170D8" w:rsidP="00794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</w:tbl>
    <w:p w:rsidR="005333AD" w:rsidRDefault="005333AD">
      <w:pPr>
        <w:rPr>
          <w:color w:val="0F243E" w:themeColor="text2" w:themeShade="80"/>
          <w:sz w:val="20"/>
          <w:szCs w:val="20"/>
        </w:rPr>
      </w:pPr>
    </w:p>
    <w:p w:rsidR="00B20903" w:rsidRDefault="00B20903">
      <w:pPr>
        <w:rPr>
          <w:color w:val="0F243E" w:themeColor="text2" w:themeShade="80"/>
          <w:sz w:val="20"/>
          <w:szCs w:val="20"/>
        </w:rPr>
      </w:pPr>
    </w:p>
    <w:p w:rsidR="00B20903" w:rsidRDefault="00B20903">
      <w:pPr>
        <w:rPr>
          <w:color w:val="0F243E" w:themeColor="text2" w:themeShade="80"/>
          <w:sz w:val="20"/>
          <w:szCs w:val="20"/>
        </w:rPr>
      </w:pPr>
    </w:p>
    <w:p w:rsidR="00B20903" w:rsidRPr="007C3792" w:rsidRDefault="00B20903" w:rsidP="00B20903">
      <w:pPr>
        <w:rPr>
          <w:b/>
          <w:color w:val="0F243E" w:themeColor="text2" w:themeShade="80"/>
          <w:sz w:val="24"/>
          <w:szCs w:val="20"/>
          <w:u w:val="single"/>
        </w:rPr>
      </w:pPr>
      <w:r w:rsidRPr="007C3792">
        <w:rPr>
          <w:b/>
          <w:color w:val="0F243E" w:themeColor="text2" w:themeShade="80"/>
          <w:sz w:val="24"/>
          <w:szCs w:val="20"/>
          <w:u w:val="single"/>
        </w:rPr>
        <w:t xml:space="preserve">Uwaga przy zakupie podręczników </w:t>
      </w:r>
    </w:p>
    <w:p w:rsidR="00B20903" w:rsidRPr="002100C6" w:rsidRDefault="00B20903">
      <w:pPr>
        <w:rPr>
          <w:color w:val="0F243E" w:themeColor="text2" w:themeShade="80"/>
          <w:sz w:val="20"/>
          <w:szCs w:val="20"/>
        </w:rPr>
      </w:pPr>
      <w:r>
        <w:rPr>
          <w:color w:val="0F243E" w:themeColor="text2" w:themeShade="80"/>
          <w:sz w:val="20"/>
          <w:szCs w:val="28"/>
        </w:rPr>
        <w:t xml:space="preserve">Sprawdź jaki przedmiot realizujesz w zakresie rozszerzonym </w:t>
      </w:r>
    </w:p>
    <w:sectPr w:rsidR="00B20903" w:rsidRPr="002100C6" w:rsidSect="00AC1D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2C" w:rsidRDefault="001F382C" w:rsidP="005012E2">
      <w:pPr>
        <w:spacing w:after="0" w:line="240" w:lineRule="auto"/>
      </w:pPr>
      <w:r>
        <w:separator/>
      </w:r>
    </w:p>
  </w:endnote>
  <w:endnote w:type="continuationSeparator" w:id="0">
    <w:p w:rsidR="001F382C" w:rsidRDefault="001F382C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lano Grotesque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2C" w:rsidRDefault="001F382C" w:rsidP="005012E2">
      <w:pPr>
        <w:spacing w:after="0" w:line="240" w:lineRule="auto"/>
      </w:pPr>
      <w:r>
        <w:separator/>
      </w:r>
    </w:p>
  </w:footnote>
  <w:footnote w:type="continuationSeparator" w:id="0">
    <w:p w:rsidR="001F382C" w:rsidRDefault="001F382C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E2" w:rsidRDefault="004A751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380CD" wp14:editId="159105A7">
              <wp:simplePos x="0" y="0"/>
              <wp:positionH relativeFrom="column">
                <wp:posOffset>1700282</wp:posOffset>
              </wp:positionH>
              <wp:positionV relativeFrom="paragraph">
                <wp:posOffset>-83820</wp:posOffset>
              </wp:positionV>
              <wp:extent cx="7008495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8495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Default="002010FC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40"/>
                              <w:szCs w:val="40"/>
                            </w:rPr>
                          </w:pPr>
                        </w:p>
                        <w:p w:rsidR="002010FC" w:rsidRPr="00456205" w:rsidRDefault="002010FC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9977A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 / 2026</w:t>
                          </w:r>
                        </w:p>
                        <w:p w:rsidR="005333AD" w:rsidRPr="00456205" w:rsidRDefault="00456205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     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>Liceum Ogólnokształcące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:rsidR="005012E2" w:rsidRPr="002010FC" w:rsidRDefault="00456205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</w:t>
                          </w:r>
                          <w:r w:rsidR="009977A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              </w:t>
                          </w:r>
                          <w:r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KLASA I</w:t>
                          </w:r>
                          <w:r w:rsidR="0000064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I</w:t>
                          </w:r>
                          <w:r w:rsidR="005333AD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3.9pt;margin-top:-6.6pt;width:551.8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" filled="f" stroked="f" strokeweight="2.5pt">
              <v:path arrowok="t"/>
              <v:textbox>
                <w:txbxContent>
                  <w:p w:rsidR="002010FC" w:rsidRDefault="002010FC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40"/>
                        <w:szCs w:val="40"/>
                      </w:rPr>
                    </w:pPr>
                  </w:p>
                  <w:p w:rsidR="002010FC" w:rsidRPr="00456205" w:rsidRDefault="002010FC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9977A9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 / 2026</w:t>
                    </w:r>
                  </w:p>
                  <w:p w:rsidR="005333AD" w:rsidRPr="00456205" w:rsidRDefault="00456205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     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>Liceum Ogólnokształcące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</w:t>
                    </w:r>
                  </w:p>
                  <w:p w:rsidR="005012E2" w:rsidRPr="002010FC" w:rsidRDefault="00456205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44"/>
                        <w:szCs w:val="44"/>
                      </w:rPr>
                    </w:pPr>
                    <w:r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</w:t>
                    </w:r>
                    <w:r w:rsidR="009977A9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              </w:t>
                    </w:r>
                    <w:r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KLASA I</w:t>
                    </w:r>
                    <w:r w:rsidR="0000064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I</w:t>
                    </w:r>
                    <w:r w:rsidR="005333AD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77928E96" wp14:editId="4C75162A">
          <wp:extent cx="1610139" cy="1073426"/>
          <wp:effectExtent l="0" t="0" r="9525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538" cy="107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00644"/>
    <w:rsid w:val="00005FCF"/>
    <w:rsid w:val="00040F4E"/>
    <w:rsid w:val="000732D4"/>
    <w:rsid w:val="0008689F"/>
    <w:rsid w:val="000C0FE9"/>
    <w:rsid w:val="000D2CF2"/>
    <w:rsid w:val="000D7ECF"/>
    <w:rsid w:val="000E55C0"/>
    <w:rsid w:val="001165DD"/>
    <w:rsid w:val="0013293F"/>
    <w:rsid w:val="00144428"/>
    <w:rsid w:val="0015046C"/>
    <w:rsid w:val="0015152C"/>
    <w:rsid w:val="00173D25"/>
    <w:rsid w:val="00182142"/>
    <w:rsid w:val="00185445"/>
    <w:rsid w:val="001B6EAF"/>
    <w:rsid w:val="001B75A2"/>
    <w:rsid w:val="001E1B68"/>
    <w:rsid w:val="001F382C"/>
    <w:rsid w:val="001F3FAF"/>
    <w:rsid w:val="001F6097"/>
    <w:rsid w:val="002010FC"/>
    <w:rsid w:val="002100C6"/>
    <w:rsid w:val="00216D59"/>
    <w:rsid w:val="00225B3F"/>
    <w:rsid w:val="002269AC"/>
    <w:rsid w:val="00232596"/>
    <w:rsid w:val="0024007A"/>
    <w:rsid w:val="002537D4"/>
    <w:rsid w:val="002617CF"/>
    <w:rsid w:val="002860CE"/>
    <w:rsid w:val="002924F3"/>
    <w:rsid w:val="002B4356"/>
    <w:rsid w:val="002B7FA5"/>
    <w:rsid w:val="002C6551"/>
    <w:rsid w:val="002D0B67"/>
    <w:rsid w:val="002E28BA"/>
    <w:rsid w:val="002E777F"/>
    <w:rsid w:val="00320A13"/>
    <w:rsid w:val="00322FDE"/>
    <w:rsid w:val="00323F1F"/>
    <w:rsid w:val="0033300C"/>
    <w:rsid w:val="00333477"/>
    <w:rsid w:val="00383CEC"/>
    <w:rsid w:val="00395180"/>
    <w:rsid w:val="003A3E8C"/>
    <w:rsid w:val="003A6EDB"/>
    <w:rsid w:val="003B371E"/>
    <w:rsid w:val="003C0E5C"/>
    <w:rsid w:val="003D0DC0"/>
    <w:rsid w:val="003D293E"/>
    <w:rsid w:val="003E2863"/>
    <w:rsid w:val="003F1E0A"/>
    <w:rsid w:val="003F2FD6"/>
    <w:rsid w:val="00426D94"/>
    <w:rsid w:val="00434AC1"/>
    <w:rsid w:val="004354AE"/>
    <w:rsid w:val="004378F1"/>
    <w:rsid w:val="00456205"/>
    <w:rsid w:val="00470084"/>
    <w:rsid w:val="00471646"/>
    <w:rsid w:val="00476F25"/>
    <w:rsid w:val="0048346A"/>
    <w:rsid w:val="004A5057"/>
    <w:rsid w:val="004A7516"/>
    <w:rsid w:val="004B507D"/>
    <w:rsid w:val="004C0BBF"/>
    <w:rsid w:val="004F2F26"/>
    <w:rsid w:val="005012E2"/>
    <w:rsid w:val="0050350D"/>
    <w:rsid w:val="0052205F"/>
    <w:rsid w:val="005333AD"/>
    <w:rsid w:val="00555C41"/>
    <w:rsid w:val="00596560"/>
    <w:rsid w:val="005A0029"/>
    <w:rsid w:val="005A61EA"/>
    <w:rsid w:val="005D5535"/>
    <w:rsid w:val="005D66E3"/>
    <w:rsid w:val="005E4DE6"/>
    <w:rsid w:val="00601E5D"/>
    <w:rsid w:val="00602FA0"/>
    <w:rsid w:val="00616EF8"/>
    <w:rsid w:val="006170D8"/>
    <w:rsid w:val="00624506"/>
    <w:rsid w:val="00626E66"/>
    <w:rsid w:val="00631853"/>
    <w:rsid w:val="00646324"/>
    <w:rsid w:val="00652FA1"/>
    <w:rsid w:val="00671902"/>
    <w:rsid w:val="00671B01"/>
    <w:rsid w:val="006A2D04"/>
    <w:rsid w:val="006B1EC2"/>
    <w:rsid w:val="007044B2"/>
    <w:rsid w:val="00747181"/>
    <w:rsid w:val="00763F48"/>
    <w:rsid w:val="00771E5A"/>
    <w:rsid w:val="00772A6B"/>
    <w:rsid w:val="00793B26"/>
    <w:rsid w:val="007944C9"/>
    <w:rsid w:val="007C6C34"/>
    <w:rsid w:val="007C7FB6"/>
    <w:rsid w:val="007F07FF"/>
    <w:rsid w:val="007F485B"/>
    <w:rsid w:val="008130C4"/>
    <w:rsid w:val="00814128"/>
    <w:rsid w:val="00814258"/>
    <w:rsid w:val="00820C17"/>
    <w:rsid w:val="008300EA"/>
    <w:rsid w:val="00831D1C"/>
    <w:rsid w:val="00834CFC"/>
    <w:rsid w:val="008356E3"/>
    <w:rsid w:val="0085334C"/>
    <w:rsid w:val="00882623"/>
    <w:rsid w:val="00893DEB"/>
    <w:rsid w:val="008A5A8D"/>
    <w:rsid w:val="008B0C6D"/>
    <w:rsid w:val="008B183E"/>
    <w:rsid w:val="008B2C43"/>
    <w:rsid w:val="00905963"/>
    <w:rsid w:val="00957C60"/>
    <w:rsid w:val="009977A9"/>
    <w:rsid w:val="009A4961"/>
    <w:rsid w:val="009A7809"/>
    <w:rsid w:val="009B359E"/>
    <w:rsid w:val="009B6EE5"/>
    <w:rsid w:val="009E1771"/>
    <w:rsid w:val="009F00B1"/>
    <w:rsid w:val="009F07F9"/>
    <w:rsid w:val="00A363F8"/>
    <w:rsid w:val="00A50156"/>
    <w:rsid w:val="00A5067E"/>
    <w:rsid w:val="00A761FA"/>
    <w:rsid w:val="00AA2B3E"/>
    <w:rsid w:val="00AB1BA4"/>
    <w:rsid w:val="00AC053B"/>
    <w:rsid w:val="00AC1DE8"/>
    <w:rsid w:val="00AD3E49"/>
    <w:rsid w:val="00B17D26"/>
    <w:rsid w:val="00B20903"/>
    <w:rsid w:val="00B2350D"/>
    <w:rsid w:val="00B501B1"/>
    <w:rsid w:val="00B660B0"/>
    <w:rsid w:val="00B95583"/>
    <w:rsid w:val="00BC138A"/>
    <w:rsid w:val="00BC5E7B"/>
    <w:rsid w:val="00C2570B"/>
    <w:rsid w:val="00C431B8"/>
    <w:rsid w:val="00C769A9"/>
    <w:rsid w:val="00CE1814"/>
    <w:rsid w:val="00CE529F"/>
    <w:rsid w:val="00D11818"/>
    <w:rsid w:val="00D11AB8"/>
    <w:rsid w:val="00D26A17"/>
    <w:rsid w:val="00D26E49"/>
    <w:rsid w:val="00D56A3E"/>
    <w:rsid w:val="00D67545"/>
    <w:rsid w:val="00DB0309"/>
    <w:rsid w:val="00DD3824"/>
    <w:rsid w:val="00E04B79"/>
    <w:rsid w:val="00E148B5"/>
    <w:rsid w:val="00E20551"/>
    <w:rsid w:val="00E533CD"/>
    <w:rsid w:val="00E6190B"/>
    <w:rsid w:val="00E6381C"/>
    <w:rsid w:val="00E70F99"/>
    <w:rsid w:val="00E746CC"/>
    <w:rsid w:val="00E97ED7"/>
    <w:rsid w:val="00EA4033"/>
    <w:rsid w:val="00EB0254"/>
    <w:rsid w:val="00EB0F0D"/>
    <w:rsid w:val="00EB6808"/>
    <w:rsid w:val="00ED4A51"/>
    <w:rsid w:val="00EE431D"/>
    <w:rsid w:val="00F01B59"/>
    <w:rsid w:val="00F13B1C"/>
    <w:rsid w:val="00F51026"/>
    <w:rsid w:val="00F628E0"/>
    <w:rsid w:val="00F8708A"/>
    <w:rsid w:val="00F930A7"/>
    <w:rsid w:val="00F94120"/>
    <w:rsid w:val="00F94592"/>
    <w:rsid w:val="00F94B84"/>
    <w:rsid w:val="00F95571"/>
    <w:rsid w:val="00FB193A"/>
    <w:rsid w:val="00FD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0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5333AD"/>
    <w:pPr>
      <w:spacing w:after="160" w:line="259" w:lineRule="auto"/>
    </w:pPr>
    <w:rPr>
      <w:rFonts w:ascii="Calibri Light" w:hAnsi="Calibri Light"/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0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ny"/>
    <w:uiPriority w:val="1"/>
    <w:qFormat/>
    <w:rsid w:val="008356E3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0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5333AD"/>
    <w:pPr>
      <w:spacing w:after="160" w:line="259" w:lineRule="auto"/>
    </w:pPr>
    <w:rPr>
      <w:rFonts w:ascii="Calibri Light" w:hAnsi="Calibri Light"/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0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ny"/>
    <w:uiPriority w:val="1"/>
    <w:qFormat/>
    <w:rsid w:val="008356E3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3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814B-7990-46E9-8AB2-A56CC3EF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Nauczyciel</cp:lastModifiedBy>
  <cp:revision>25</cp:revision>
  <cp:lastPrinted>2023-10-13T08:01:00Z</cp:lastPrinted>
  <dcterms:created xsi:type="dcterms:W3CDTF">2024-08-08T06:53:00Z</dcterms:created>
  <dcterms:modified xsi:type="dcterms:W3CDTF">2025-12-05T12:21:00Z</dcterms:modified>
</cp:coreProperties>
</file>